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te Level 2"/>
        <w:rPr>
          <w:rFonts w:ascii="Courier" w:cs="Courier" w:hAnsi="Courier" w:eastAsia="Courier"/>
        </w:rPr>
      </w:pPr>
      <w:r>
        <w:rPr>
          <w:rFonts w:ascii="Courier"/>
          <w:rtl w:val="0"/>
          <w:lang w:val="de-DE"/>
        </w:rPr>
        <w:t>Brigitte Rohrmoser</w:t>
      </w:r>
    </w:p>
    <w:p>
      <w:pPr>
        <w:pStyle w:val="Normal"/>
        <w:rPr>
          <w:rFonts w:ascii="Courier" w:cs="Courier" w:hAnsi="Courier" w:eastAsia="Courier"/>
          <w:b w:val="1"/>
          <w:bCs w:val="1"/>
          <w:sz w:val="18"/>
          <w:szCs w:val="18"/>
        </w:rPr>
      </w:pPr>
    </w:p>
    <w:p>
      <w:pPr>
        <w:pStyle w:val="Normal"/>
        <w:rPr>
          <w:rFonts w:ascii="Courier" w:cs="Courier" w:hAnsi="Courier" w:eastAsia="Courier"/>
          <w:sz w:val="18"/>
          <w:szCs w:val="18"/>
        </w:rPr>
      </w:pPr>
      <w:r>
        <w:rPr>
          <w:rFonts w:ascii="Courier"/>
          <w:sz w:val="18"/>
          <w:szCs w:val="18"/>
          <w:rtl w:val="0"/>
          <w:lang w:val="de-DE"/>
        </w:rPr>
        <w:t>geb. 1975 in Salzburg</w:t>
      </w:r>
    </w:p>
    <w:p>
      <w:pPr>
        <w:pStyle w:val="Normal"/>
        <w:rPr>
          <w:rFonts w:ascii="Courier" w:cs="Courier" w:hAnsi="Courier" w:eastAsia="Courier"/>
          <w:sz w:val="18"/>
          <w:szCs w:val="18"/>
        </w:rPr>
      </w:pPr>
    </w:p>
    <w:p>
      <w:pPr>
        <w:pStyle w:val="Normal"/>
        <w:rPr>
          <w:rFonts w:ascii="Courier" w:cs="Courier" w:hAnsi="Courier" w:eastAsia="Courier"/>
          <w:sz w:val="18"/>
          <w:szCs w:val="18"/>
        </w:rPr>
      </w:pPr>
    </w:p>
    <w:p>
      <w:pPr>
        <w:pStyle w:val="Normal"/>
        <w:ind w:left="1440" w:hanging="1440"/>
        <w:rPr>
          <w:rFonts w:ascii="Courier" w:cs="Courier" w:hAnsi="Courier" w:eastAsia="Courier"/>
          <w:sz w:val="18"/>
          <w:szCs w:val="18"/>
        </w:rPr>
      </w:pPr>
      <w:r>
        <w:rPr>
          <w:rFonts w:ascii="Courier"/>
          <w:sz w:val="18"/>
          <w:szCs w:val="18"/>
          <w:rtl w:val="0"/>
          <w:lang w:val="de-DE"/>
        </w:rPr>
        <w:t xml:space="preserve">1993 - 1999 </w:t>
        <w:tab/>
        <w:t>Universit</w:t>
      </w:r>
      <w:r>
        <w:rPr>
          <w:rFonts w:hAnsi="Courier" w:hint="default"/>
          <w:sz w:val="18"/>
          <w:szCs w:val="18"/>
          <w:rtl w:val="0"/>
          <w:lang w:val="de-DE"/>
        </w:rPr>
        <w:t>ä</w:t>
      </w:r>
      <w:r>
        <w:rPr>
          <w:rFonts w:ascii="Courier"/>
          <w:sz w:val="18"/>
          <w:szCs w:val="18"/>
          <w:rtl w:val="0"/>
          <w:lang w:val="de-DE"/>
        </w:rPr>
        <w:t>t f</w:t>
      </w:r>
      <w:r>
        <w:rPr>
          <w:rFonts w:hAnsi="Courier" w:hint="default"/>
          <w:sz w:val="18"/>
          <w:szCs w:val="18"/>
          <w:rtl w:val="0"/>
          <w:lang w:val="de-DE"/>
        </w:rPr>
        <w:t>ü</w:t>
      </w:r>
      <w:r>
        <w:rPr>
          <w:rFonts w:ascii="Courier"/>
          <w:sz w:val="18"/>
          <w:szCs w:val="18"/>
          <w:rtl w:val="0"/>
          <w:lang w:val="de-DE"/>
        </w:rPr>
        <w:t>r Angewandte Kunst, Meisterklasse f</w:t>
      </w:r>
      <w:r>
        <w:rPr>
          <w:rFonts w:hAnsi="Courier" w:hint="default"/>
          <w:sz w:val="18"/>
          <w:szCs w:val="18"/>
          <w:rtl w:val="0"/>
          <w:lang w:val="de-DE"/>
        </w:rPr>
        <w:t>ü</w:t>
      </w:r>
      <w:r>
        <w:rPr>
          <w:rFonts w:ascii="Courier"/>
          <w:sz w:val="18"/>
          <w:szCs w:val="18"/>
          <w:rtl w:val="0"/>
          <w:lang w:val="de-DE"/>
        </w:rPr>
        <w:t>r experimentelles Gestalten einschlie</w:t>
      </w:r>
      <w:r>
        <w:rPr>
          <w:rFonts w:hAnsi="Courier" w:hint="default"/>
          <w:sz w:val="18"/>
          <w:szCs w:val="18"/>
          <w:rtl w:val="0"/>
          <w:lang w:val="de-DE"/>
        </w:rPr>
        <w:t>ß</w:t>
      </w:r>
      <w:r>
        <w:rPr>
          <w:rFonts w:ascii="Courier"/>
          <w:sz w:val="18"/>
          <w:szCs w:val="18"/>
          <w:rtl w:val="0"/>
          <w:lang w:val="de-DE"/>
        </w:rPr>
        <w:t>lich Medien</w:t>
      </w:r>
    </w:p>
    <w:p>
      <w:pPr>
        <w:pStyle w:val="Normal"/>
        <w:ind w:left="1440" w:hanging="1440"/>
        <w:rPr>
          <w:rFonts w:ascii="Courier" w:cs="Courier" w:hAnsi="Courier" w:eastAsia="Courier"/>
          <w:sz w:val="18"/>
          <w:szCs w:val="18"/>
        </w:rPr>
      </w:pPr>
    </w:p>
    <w:p>
      <w:pPr>
        <w:pStyle w:val="Normal"/>
        <w:ind w:left="720" w:firstLine="720"/>
        <w:rPr>
          <w:rFonts w:ascii="Courier" w:cs="Courier" w:hAnsi="Courier" w:eastAsia="Courier"/>
          <w:sz w:val="18"/>
          <w:szCs w:val="18"/>
        </w:rPr>
      </w:pPr>
      <w:r>
        <w:rPr>
          <w:rFonts w:ascii="Courier"/>
          <w:sz w:val="18"/>
          <w:szCs w:val="18"/>
          <w:rtl w:val="0"/>
          <w:lang w:val="de-DE"/>
        </w:rPr>
        <w:t>Universit</w:t>
      </w:r>
      <w:r>
        <w:rPr>
          <w:rFonts w:hAnsi="Courier" w:hint="default"/>
          <w:sz w:val="18"/>
          <w:szCs w:val="18"/>
          <w:rtl w:val="0"/>
          <w:lang w:val="de-DE"/>
        </w:rPr>
        <w:t>ä</w:t>
      </w:r>
      <w:r>
        <w:rPr>
          <w:rFonts w:ascii="Courier"/>
          <w:sz w:val="18"/>
          <w:szCs w:val="18"/>
          <w:rtl w:val="0"/>
          <w:lang w:val="de-DE"/>
        </w:rPr>
        <w:t xml:space="preserve">t Wien, Lehramtsstudium Psychologie, Philosophie, </w:t>
      </w:r>
    </w:p>
    <w:p>
      <w:pPr>
        <w:pStyle w:val="Normal"/>
        <w:ind w:left="720" w:firstLine="720"/>
        <w:rPr>
          <w:rFonts w:ascii="Courier" w:cs="Courier" w:hAnsi="Courier" w:eastAsia="Courier"/>
          <w:sz w:val="18"/>
          <w:szCs w:val="18"/>
        </w:rPr>
      </w:pPr>
      <w:r>
        <w:rPr>
          <w:rFonts w:ascii="Courier"/>
          <w:sz w:val="18"/>
          <w:szCs w:val="18"/>
          <w:rtl w:val="0"/>
          <w:lang w:val="de-DE"/>
        </w:rPr>
        <w:t>P</w:t>
      </w:r>
      <w:r>
        <w:rPr>
          <w:rFonts w:hAnsi="Courier" w:hint="default"/>
          <w:sz w:val="18"/>
          <w:szCs w:val="18"/>
          <w:rtl w:val="0"/>
          <w:lang w:val="de-DE"/>
        </w:rPr>
        <w:t>ä</w:t>
      </w:r>
      <w:r>
        <w:rPr>
          <w:rFonts w:ascii="Courier"/>
          <w:sz w:val="18"/>
          <w:szCs w:val="18"/>
          <w:rtl w:val="0"/>
          <w:lang w:val="de-DE"/>
        </w:rPr>
        <w:t>dagogik;</w:t>
      </w:r>
    </w:p>
    <w:p>
      <w:pPr>
        <w:pStyle w:val="Note Level 2"/>
        <w:rPr>
          <w:rFonts w:ascii="Courier" w:cs="Courier" w:hAnsi="Courier" w:eastAsia="Courier"/>
        </w:rPr>
      </w:pPr>
    </w:p>
    <w:p>
      <w:pPr>
        <w:pStyle w:val="Normal"/>
        <w:rPr>
          <w:rFonts w:ascii="Courier" w:cs="Courier" w:hAnsi="Courier" w:eastAsia="Courier"/>
          <w:sz w:val="18"/>
          <w:szCs w:val="18"/>
        </w:rPr>
      </w:pPr>
    </w:p>
    <w:p>
      <w:pPr>
        <w:pStyle w:val="Normal"/>
        <w:ind w:left="1440" w:hanging="1440"/>
        <w:rPr>
          <w:rFonts w:ascii="Courier" w:cs="Courier" w:hAnsi="Courier" w:eastAsia="Courier"/>
          <w:sz w:val="18"/>
          <w:szCs w:val="18"/>
        </w:rPr>
      </w:pPr>
      <w:r>
        <w:rPr>
          <w:rFonts w:ascii="Courier"/>
          <w:sz w:val="18"/>
          <w:szCs w:val="18"/>
          <w:rtl w:val="0"/>
          <w:lang w:val="de-DE"/>
        </w:rPr>
        <w:t>1993</w:t>
        <w:tab/>
      </w:r>
      <w:r>
        <w:rPr>
          <w:rFonts w:ascii="Courier"/>
          <w:sz w:val="18"/>
          <w:szCs w:val="18"/>
          <w:rtl w:val="0"/>
          <w:lang w:val="de-DE"/>
        </w:rPr>
        <w:t xml:space="preserve">Int. </w:t>
      </w:r>
      <w:r>
        <w:rPr>
          <w:rFonts w:ascii="Courier"/>
          <w:sz w:val="18"/>
          <w:szCs w:val="18"/>
          <w:rtl w:val="0"/>
          <w:lang w:val="de-DE"/>
        </w:rPr>
        <w:t>Sommerakademie f</w:t>
      </w:r>
      <w:r>
        <w:rPr>
          <w:rFonts w:hAnsi="Courier" w:hint="default"/>
          <w:sz w:val="18"/>
          <w:szCs w:val="18"/>
          <w:rtl w:val="0"/>
          <w:lang w:val="de-DE"/>
        </w:rPr>
        <w:t>ü</w:t>
      </w:r>
      <w:r>
        <w:rPr>
          <w:rFonts w:ascii="Courier"/>
          <w:sz w:val="18"/>
          <w:szCs w:val="18"/>
          <w:rtl w:val="0"/>
          <w:lang w:val="de-DE"/>
        </w:rPr>
        <w:t xml:space="preserve">r Bildende Kunst </w:t>
      </w:r>
      <w:r>
        <w:rPr>
          <w:rFonts w:ascii="Courier"/>
          <w:sz w:val="18"/>
          <w:szCs w:val="18"/>
          <w:rtl w:val="0"/>
          <w:lang w:val="de-DE"/>
        </w:rPr>
        <w:t>Festung Hohensalzburg</w:t>
      </w:r>
      <w:r>
        <w:rPr>
          <w:rFonts w:ascii="Courier"/>
          <w:sz w:val="18"/>
          <w:szCs w:val="18"/>
          <w:rtl w:val="0"/>
          <w:lang w:val="de-DE"/>
        </w:rPr>
        <w:t>, Josef Zenzmayer, Bildhauerei, Sch</w:t>
      </w:r>
      <w:r>
        <w:rPr>
          <w:rFonts w:hAnsi="Courier" w:hint="default"/>
          <w:sz w:val="18"/>
          <w:szCs w:val="18"/>
          <w:rtl w:val="0"/>
          <w:lang w:val="de-DE"/>
        </w:rPr>
        <w:t>ü</w:t>
      </w:r>
      <w:r>
        <w:rPr>
          <w:rFonts w:ascii="Courier"/>
          <w:sz w:val="18"/>
          <w:szCs w:val="18"/>
          <w:rtl w:val="0"/>
          <w:lang w:val="de-DE"/>
        </w:rPr>
        <w:t>lerstipendium</w:t>
      </w:r>
    </w:p>
    <w:p>
      <w:pPr>
        <w:pStyle w:val="Normal"/>
        <w:ind w:left="1440" w:hanging="1440"/>
        <w:rPr>
          <w:rFonts w:ascii="Courier" w:cs="Courier" w:hAnsi="Courier" w:eastAsia="Courier"/>
          <w:sz w:val="18"/>
          <w:szCs w:val="18"/>
        </w:rPr>
      </w:pPr>
      <w:r>
        <w:rPr>
          <w:rFonts w:ascii="Courier"/>
          <w:sz w:val="18"/>
          <w:szCs w:val="18"/>
          <w:rtl w:val="0"/>
          <w:lang w:val="de-DE"/>
        </w:rPr>
        <w:t xml:space="preserve">1997 </w:t>
        <w:tab/>
        <w:t>London Guildhall University, Bildhauerei und Zeichnung, Erasmus Stipendium</w:t>
      </w:r>
    </w:p>
    <w:p>
      <w:pPr>
        <w:pStyle w:val="Normal"/>
        <w:ind w:left="1440" w:hanging="1440"/>
        <w:rPr>
          <w:rFonts w:ascii="Courier" w:cs="Courier" w:hAnsi="Courier" w:eastAsia="Courier"/>
          <w:sz w:val="18"/>
          <w:szCs w:val="18"/>
        </w:rPr>
      </w:pPr>
      <w:r>
        <w:rPr>
          <w:rFonts w:ascii="Courier"/>
          <w:sz w:val="18"/>
          <w:szCs w:val="18"/>
          <w:rtl w:val="0"/>
          <w:lang w:val="de-DE"/>
        </w:rPr>
        <w:t xml:space="preserve">1998 </w:t>
        <w:tab/>
        <w:t>Sommerakademie f</w:t>
      </w:r>
      <w:r>
        <w:rPr>
          <w:rFonts w:hAnsi="Courier" w:hint="default"/>
          <w:sz w:val="18"/>
          <w:szCs w:val="18"/>
          <w:rtl w:val="0"/>
          <w:lang w:val="de-DE"/>
        </w:rPr>
        <w:t>ü</w:t>
      </w:r>
      <w:r>
        <w:rPr>
          <w:rFonts w:ascii="Courier"/>
          <w:sz w:val="18"/>
          <w:szCs w:val="18"/>
          <w:rtl w:val="0"/>
          <w:lang w:val="de-DE"/>
        </w:rPr>
        <w:t>r Bildende Kunst Salzburg, Rifka Rinn, Fotografie, Studentenstipendium</w:t>
      </w:r>
    </w:p>
    <w:p>
      <w:pPr>
        <w:pStyle w:val="Normal"/>
        <w:ind w:left="1440" w:hanging="1440"/>
        <w:rPr>
          <w:rFonts w:ascii="Courier" w:cs="Courier" w:hAnsi="Courier" w:eastAsia="Courier"/>
          <w:sz w:val="18"/>
          <w:szCs w:val="18"/>
          <w:rtl w:val="0"/>
        </w:rPr>
      </w:pPr>
      <w:r>
        <w:rPr>
          <w:rFonts w:ascii="Courier"/>
          <w:sz w:val="18"/>
          <w:szCs w:val="18"/>
          <w:rtl w:val="0"/>
          <w:lang w:val="de-DE"/>
        </w:rPr>
        <w:t xml:space="preserve">2005 </w:t>
        <w:tab/>
        <w:t>Cit</w:t>
      </w:r>
      <w:r>
        <w:rPr>
          <w:rFonts w:hAnsi="Courier" w:hint="default"/>
          <w:sz w:val="18"/>
          <w:szCs w:val="18"/>
          <w:rtl w:val="0"/>
          <w:lang w:val="de-DE"/>
        </w:rPr>
        <w:t xml:space="preserve">é </w:t>
      </w:r>
      <w:r>
        <w:rPr>
          <w:rFonts w:ascii="Courier"/>
          <w:sz w:val="18"/>
          <w:szCs w:val="18"/>
          <w:rtl w:val="0"/>
          <w:lang w:val="de-DE"/>
        </w:rPr>
        <w:t xml:space="preserve">Internationale des Arts, Atelier Land Salzburg </w:t>
      </w:r>
    </w:p>
    <w:p>
      <w:pPr>
        <w:pStyle w:val="Normal"/>
        <w:ind w:left="1440" w:hanging="1440"/>
        <w:rPr>
          <w:rFonts w:ascii="Courier" w:cs="Courier" w:hAnsi="Courier" w:eastAsia="Courier"/>
          <w:sz w:val="18"/>
          <w:szCs w:val="18"/>
        </w:rPr>
      </w:pPr>
    </w:p>
    <w:p>
      <w:pPr>
        <w:pStyle w:val="Normal"/>
        <w:rPr>
          <w:rFonts w:ascii="Courier" w:cs="Courier" w:hAnsi="Courier" w:eastAsia="Courier"/>
          <w:sz w:val="18"/>
          <w:szCs w:val="18"/>
        </w:rPr>
      </w:pPr>
    </w:p>
    <w:p>
      <w:pPr>
        <w:pStyle w:val="Note Level 2"/>
        <w:rPr>
          <w:rFonts w:ascii="Courier" w:cs="Courier" w:hAnsi="Courier" w:eastAsia="Courier"/>
        </w:rPr>
      </w:pPr>
      <w:r>
        <w:rPr>
          <w:rFonts w:ascii="Courier"/>
          <w:sz w:val="18"/>
          <w:szCs w:val="18"/>
          <w:rtl w:val="0"/>
          <w:lang w:val="de-DE"/>
        </w:rPr>
        <w:t>Ausstellungen</w:t>
      </w:r>
    </w:p>
    <w:p>
      <w:pPr>
        <w:pStyle w:val="Normal"/>
        <w:rPr>
          <w:rFonts w:ascii="Courier" w:cs="Courier" w:hAnsi="Courier" w:eastAsia="Courier"/>
          <w:sz w:val="18"/>
          <w:szCs w:val="18"/>
        </w:rPr>
      </w:pPr>
    </w:p>
    <w:p>
      <w:pPr>
        <w:pStyle w:val="Normal"/>
        <w:ind w:left="1440" w:hanging="1440"/>
        <w:rPr>
          <w:rFonts w:ascii="Courier" w:cs="Courier" w:hAnsi="Courier" w:eastAsia="Courier"/>
          <w:sz w:val="18"/>
          <w:szCs w:val="18"/>
        </w:rPr>
      </w:pPr>
      <w:r>
        <w:rPr>
          <w:rFonts w:ascii="Courier"/>
          <w:sz w:val="18"/>
          <w:szCs w:val="18"/>
          <w:rtl w:val="0"/>
          <w:lang w:val="de-DE"/>
        </w:rPr>
        <w:t>1998</w:t>
        <w:tab/>
      </w:r>
      <w:r>
        <w:rPr>
          <w:rFonts w:ascii="Courier"/>
          <w:i w:val="1"/>
          <w:iCs w:val="1"/>
          <w:sz w:val="18"/>
          <w:szCs w:val="18"/>
          <w:rtl w:val="0"/>
          <w:lang w:val="de-DE"/>
        </w:rPr>
        <w:t>Pr</w:t>
      </w:r>
      <w:r>
        <w:rPr>
          <w:rFonts w:hAnsi="Courier" w:hint="default"/>
          <w:i w:val="1"/>
          <w:iCs w:val="1"/>
          <w:sz w:val="18"/>
          <w:szCs w:val="18"/>
          <w:rtl w:val="0"/>
          <w:lang w:val="de-DE"/>
        </w:rPr>
        <w:t>ä</w:t>
      </w:r>
      <w:r>
        <w:rPr>
          <w:rFonts w:ascii="Courier"/>
          <w:i w:val="1"/>
          <w:iCs w:val="1"/>
          <w:sz w:val="18"/>
          <w:szCs w:val="18"/>
          <w:rtl w:val="0"/>
          <w:lang w:val="de-DE"/>
        </w:rPr>
        <w:t>sentation 2</w:t>
      </w:r>
      <w:r>
        <w:rPr>
          <w:rFonts w:ascii="Courier"/>
          <w:sz w:val="18"/>
          <w:szCs w:val="18"/>
          <w:rtl w:val="0"/>
          <w:lang w:val="de-DE"/>
        </w:rPr>
        <w:t xml:space="preserve">, Meisterklasse Leitner, Schikanedergasse, Wien </w:t>
      </w:r>
    </w:p>
    <w:p>
      <w:pPr>
        <w:pStyle w:val="Normal"/>
        <w:rPr>
          <w:rFonts w:ascii="Courier" w:cs="Courier" w:hAnsi="Courier" w:eastAsia="Courier"/>
          <w:sz w:val="18"/>
          <w:szCs w:val="18"/>
        </w:rPr>
      </w:pPr>
    </w:p>
    <w:p>
      <w:pPr>
        <w:pStyle w:val="Normal"/>
        <w:ind w:left="1440" w:hanging="1440"/>
        <w:rPr>
          <w:rFonts w:ascii="Courier" w:cs="Courier" w:hAnsi="Courier" w:eastAsia="Courier"/>
          <w:sz w:val="18"/>
          <w:szCs w:val="18"/>
        </w:rPr>
      </w:pPr>
      <w:r>
        <w:rPr>
          <w:rFonts w:ascii="Courier"/>
          <w:sz w:val="18"/>
          <w:szCs w:val="18"/>
          <w:rtl w:val="0"/>
          <w:lang w:val="de-DE"/>
        </w:rPr>
        <w:t>2005</w:t>
        <w:tab/>
      </w:r>
      <w:r>
        <w:rPr>
          <w:rFonts w:ascii="Courier"/>
          <w:i w:val="1"/>
          <w:iCs w:val="1"/>
          <w:sz w:val="18"/>
          <w:szCs w:val="18"/>
          <w:rtl w:val="0"/>
          <w:lang w:val="de-DE"/>
        </w:rPr>
        <w:t xml:space="preserve">multiprises 2, </w:t>
      </w:r>
      <w:r>
        <w:rPr>
          <w:rFonts w:ascii="Courier"/>
          <w:sz w:val="18"/>
          <w:szCs w:val="18"/>
          <w:rtl w:val="0"/>
          <w:lang w:val="de-DE"/>
        </w:rPr>
        <w:t>Cit</w:t>
      </w:r>
      <w:r>
        <w:rPr>
          <w:rFonts w:hAnsi="Courier" w:hint="default"/>
          <w:sz w:val="18"/>
          <w:szCs w:val="18"/>
          <w:rtl w:val="0"/>
          <w:lang w:val="de-DE"/>
        </w:rPr>
        <w:t xml:space="preserve">é </w:t>
      </w:r>
      <w:r>
        <w:rPr>
          <w:rFonts w:ascii="Courier"/>
          <w:sz w:val="18"/>
          <w:szCs w:val="18"/>
          <w:rtl w:val="0"/>
          <w:lang w:val="de-DE"/>
        </w:rPr>
        <w:t>des Arts, Paris</w:t>
      </w:r>
    </w:p>
    <w:p>
      <w:pPr>
        <w:pStyle w:val="Normal"/>
        <w:rPr>
          <w:rFonts w:ascii="Courier" w:cs="Courier" w:hAnsi="Courier" w:eastAsia="Courier"/>
          <w:sz w:val="18"/>
          <w:szCs w:val="18"/>
        </w:rPr>
      </w:pPr>
    </w:p>
    <w:p>
      <w:pPr>
        <w:pStyle w:val="Normal"/>
        <w:ind w:left="1440" w:hanging="1440"/>
        <w:rPr>
          <w:rFonts w:ascii="Courier" w:cs="Courier" w:hAnsi="Courier" w:eastAsia="Courier"/>
          <w:sz w:val="18"/>
          <w:szCs w:val="18"/>
        </w:rPr>
      </w:pPr>
      <w:r>
        <w:rPr>
          <w:rFonts w:ascii="Courier"/>
          <w:sz w:val="18"/>
          <w:szCs w:val="18"/>
          <w:rtl w:val="0"/>
          <w:lang w:val="de-DE"/>
        </w:rPr>
        <w:t>2009</w:t>
        <w:tab/>
      </w:r>
      <w:r>
        <w:rPr>
          <w:rFonts w:ascii="Courier"/>
          <w:i w:val="1"/>
          <w:iCs w:val="1"/>
          <w:sz w:val="18"/>
          <w:szCs w:val="18"/>
          <w:rtl w:val="0"/>
          <w:lang w:val="de-DE"/>
        </w:rPr>
        <w:t xml:space="preserve">Living Spaces, Living Forms, </w:t>
      </w:r>
      <w:r>
        <w:rPr>
          <w:rFonts w:ascii="Courier"/>
          <w:sz w:val="18"/>
          <w:szCs w:val="18"/>
          <w:rtl w:val="0"/>
          <w:lang w:val="de-DE"/>
        </w:rPr>
        <w:t>Galerie 5020, Salzburg</w:t>
      </w:r>
    </w:p>
    <w:p>
      <w:pPr>
        <w:pStyle w:val="Normal"/>
        <w:rPr>
          <w:rFonts w:ascii="Courier" w:cs="Courier" w:hAnsi="Courier" w:eastAsia="Courier"/>
          <w:sz w:val="18"/>
          <w:szCs w:val="18"/>
          <w:lang w:val="de-DE"/>
        </w:rPr>
      </w:pPr>
    </w:p>
    <w:p>
      <w:pPr>
        <w:pStyle w:val="Normal"/>
        <w:ind w:left="1440" w:hanging="1440"/>
        <w:rPr>
          <w:rFonts w:ascii="Courier" w:cs="Courier" w:hAnsi="Courier" w:eastAsia="Courier"/>
          <w:sz w:val="18"/>
          <w:szCs w:val="18"/>
        </w:rPr>
      </w:pPr>
      <w:r>
        <w:rPr>
          <w:rFonts w:ascii="Courier"/>
          <w:sz w:val="18"/>
          <w:szCs w:val="18"/>
          <w:rtl w:val="0"/>
          <w:lang w:val="de-DE"/>
        </w:rPr>
        <w:t xml:space="preserve">2012 </w:t>
        <w:tab/>
      </w:r>
      <w:r>
        <w:rPr>
          <w:rFonts w:ascii="Courier"/>
          <w:i w:val="1"/>
          <w:iCs w:val="1"/>
          <w:sz w:val="18"/>
          <w:szCs w:val="18"/>
          <w:rtl w:val="0"/>
          <w:lang w:val="de-DE"/>
        </w:rPr>
        <w:t xml:space="preserve">Im Fokus, </w:t>
      </w:r>
      <w:r>
        <w:rPr>
          <w:rFonts w:ascii="Courier"/>
          <w:sz w:val="18"/>
          <w:szCs w:val="18"/>
          <w:rtl w:val="0"/>
          <w:lang w:val="de-DE"/>
        </w:rPr>
        <w:t>Galerie Artmark, Wien</w:t>
      </w:r>
    </w:p>
    <w:p>
      <w:pPr>
        <w:pStyle w:val="Normal"/>
        <w:ind w:left="1440" w:hanging="1440"/>
        <w:rPr>
          <w:rFonts w:ascii="Courier" w:cs="Courier" w:hAnsi="Courier" w:eastAsia="Courier"/>
          <w:sz w:val="18"/>
          <w:szCs w:val="18"/>
        </w:rPr>
      </w:pPr>
    </w:p>
    <w:p>
      <w:pPr>
        <w:pStyle w:val="Note Level 2"/>
        <w:rPr>
          <w:rFonts w:ascii="Courier" w:cs="Courier" w:hAnsi="Courier" w:eastAsia="Courier"/>
        </w:rPr>
      </w:pPr>
      <w:r>
        <w:rPr>
          <w:rFonts w:ascii="Courier"/>
          <w:sz w:val="18"/>
          <w:szCs w:val="18"/>
          <w:rtl w:val="0"/>
          <w:lang w:val="de-DE"/>
        </w:rPr>
        <w:t>Publikation Mkl.Leitner</w:t>
      </w:r>
    </w:p>
    <w:p>
      <w:pPr>
        <w:pStyle w:val="Normal"/>
        <w:rPr>
          <w:rFonts w:ascii="Courier" w:cs="Courier" w:hAnsi="Courier" w:eastAsia="Courier"/>
          <w:sz w:val="18"/>
          <w:szCs w:val="18"/>
        </w:rPr>
      </w:pPr>
    </w:p>
    <w:p>
      <w:pPr>
        <w:pStyle w:val="Normal"/>
        <w:ind w:left="1440" w:hanging="1440"/>
        <w:rPr>
          <w:rFonts w:ascii="Courier" w:cs="Courier" w:hAnsi="Courier" w:eastAsia="Courier"/>
          <w:b w:val="1"/>
          <w:bCs w:val="1"/>
          <w:sz w:val="18"/>
          <w:szCs w:val="18"/>
        </w:rPr>
      </w:pPr>
      <w:r>
        <w:rPr>
          <w:rFonts w:ascii="Courier"/>
          <w:sz w:val="18"/>
          <w:szCs w:val="18"/>
          <w:rtl w:val="0"/>
          <w:lang w:val="de-DE"/>
        </w:rPr>
        <w:t xml:space="preserve">2005 </w:t>
        <w:tab/>
      </w:r>
      <w:r>
        <w:rPr>
          <w:rFonts w:ascii="Courier"/>
          <w:i w:val="1"/>
          <w:iCs w:val="1"/>
          <w:sz w:val="18"/>
          <w:szCs w:val="18"/>
          <w:rtl w:val="0"/>
          <w:lang w:val="de-DE"/>
        </w:rPr>
        <w:t xml:space="preserve">Durchsicht 1987-2005 Bernhard Leitner, </w:t>
      </w:r>
      <w:r>
        <w:rPr>
          <w:rFonts w:ascii="Courier"/>
          <w:sz w:val="18"/>
          <w:szCs w:val="18"/>
          <w:rtl w:val="0"/>
          <w:lang w:val="de-DE"/>
        </w:rPr>
        <w:t>Universit</w:t>
      </w:r>
      <w:r>
        <w:rPr>
          <w:rFonts w:hAnsi="Courier" w:hint="default"/>
          <w:sz w:val="18"/>
          <w:szCs w:val="18"/>
          <w:rtl w:val="0"/>
          <w:lang w:val="de-DE"/>
        </w:rPr>
        <w:t>ä</w:t>
      </w:r>
      <w:r>
        <w:rPr>
          <w:rFonts w:ascii="Courier"/>
          <w:sz w:val="18"/>
          <w:szCs w:val="18"/>
          <w:rtl w:val="0"/>
          <w:lang w:val="de-DE"/>
        </w:rPr>
        <w:t>t f</w:t>
      </w:r>
      <w:r>
        <w:rPr>
          <w:rFonts w:hAnsi="Courier" w:hint="default"/>
          <w:sz w:val="18"/>
          <w:szCs w:val="18"/>
          <w:rtl w:val="0"/>
          <w:lang w:val="de-DE"/>
        </w:rPr>
        <w:t>ü</w:t>
      </w:r>
      <w:r>
        <w:rPr>
          <w:rFonts w:ascii="Courier"/>
          <w:sz w:val="18"/>
          <w:szCs w:val="18"/>
          <w:rtl w:val="0"/>
          <w:lang w:val="de-DE"/>
        </w:rPr>
        <w:t>r Angewandte Kunst, Band 2, Turmlabor, Band 3, DVD1, 91 Projekte, Installation/Skulptur, SpringerWienNewYork</w:t>
      </w:r>
      <w:r>
        <w:rPr>
          <w:rFonts w:ascii="Courier"/>
          <w:sz w:val="18"/>
          <w:szCs w:val="18"/>
          <w:rtl w:val="0"/>
          <w:lang w:val="de-DE"/>
        </w:rPr>
        <w:t>, (Beitrag in Bd.2 siehe Anhang.)</w:t>
      </w:r>
    </w:p>
    <w:p>
      <w:pPr>
        <w:pStyle w:val="Note Level 2"/>
      </w:pPr>
      <w:r>
        <w:rPr>
          <w:rFonts w:ascii="Courier" w:cs="Courier" w:hAnsi="Courier" w:eastAsia="Courier"/>
          <w:b w:val="1"/>
          <w:bCs w:val="1"/>
          <w:sz w:val="18"/>
          <w:szCs w:val="18"/>
        </w:rPr>
      </w:r>
    </w:p>
    <w:sectPr>
      <w:headerReference w:type="default" r:id="rId4"/>
      <w:footerReference w:type="default" r:id="rId5"/>
      <w:pgSz w:w="11900" w:h="16840" w:orient="portrait"/>
      <w:pgMar w:top="1440" w:right="1800" w:bottom="1440" w:left="180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ourier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de-DE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te Level 2">
    <w:name w:val="Note Level 2"/>
    <w:next w:val="Note Level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de-D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